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41" w:rsidRPr="00E70241" w:rsidRDefault="00E70241" w:rsidP="00A270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241">
        <w:rPr>
          <w:rFonts w:ascii="Times New Roman" w:hAnsi="Times New Roman" w:cs="Times New Roman"/>
          <w:b/>
          <w:sz w:val="36"/>
          <w:szCs w:val="36"/>
        </w:rPr>
        <w:t>Уважаемые жители г. Железногорска-Илимского</w:t>
      </w:r>
    </w:p>
    <w:p w:rsidR="00E70241" w:rsidRDefault="00E70241"/>
    <w:p w:rsidR="00E70241" w:rsidRPr="00A270CE" w:rsidRDefault="00E70241" w:rsidP="00CF72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0C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«Железногорск-Илимское городское поселение» доводит до Вашего сведения, что при получении сигнала «ВНИМАНИЕ ВСЕМ» порядок действия  по данному сигналу можно посмотреть на сайте  а</w:t>
      </w:r>
      <w:r w:rsidRPr="00A270CE">
        <w:rPr>
          <w:rFonts w:ascii="Times New Roman" w:hAnsi="Times New Roman" w:cs="Times New Roman"/>
          <w:sz w:val="28"/>
          <w:szCs w:val="28"/>
        </w:rPr>
        <w:t>дминистраци</w:t>
      </w:r>
      <w:r w:rsidR="00A270CE" w:rsidRPr="00A270CE">
        <w:rPr>
          <w:rFonts w:ascii="Times New Roman" w:hAnsi="Times New Roman" w:cs="Times New Roman"/>
          <w:sz w:val="28"/>
          <w:szCs w:val="28"/>
        </w:rPr>
        <w:t>и</w:t>
      </w:r>
      <w:r w:rsidRPr="00A270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«Железногорск-Илимское городское поселение»</w:t>
      </w:r>
      <w:r w:rsidR="00A270CE" w:rsidRPr="00A270C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0CE" w:rsidRPr="00CF72E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https://zhel-ilimskoe.mo38.ru/</w:t>
        </w:r>
      </w:hyperlink>
      <w:r w:rsidR="00A270CE" w:rsidRPr="00A270C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270CE" w:rsidRPr="00CF72E9">
        <w:rPr>
          <w:rFonts w:ascii="Times New Roman" w:hAnsi="Times New Roman" w:cs="Times New Roman"/>
          <w:b/>
          <w:color w:val="FF0000"/>
          <w:sz w:val="28"/>
          <w:szCs w:val="28"/>
        </w:rPr>
        <w:t>ГО и ЧС.</w:t>
      </w:r>
      <w:bookmarkStart w:id="0" w:name="_GoBack"/>
      <w:bookmarkEnd w:id="0"/>
    </w:p>
    <w:p w:rsidR="00A270CE" w:rsidRPr="00A270CE" w:rsidRDefault="00A270CE" w:rsidP="00CF7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CE">
        <w:rPr>
          <w:rFonts w:ascii="Times New Roman" w:hAnsi="Times New Roman" w:cs="Times New Roman"/>
          <w:sz w:val="28"/>
          <w:szCs w:val="28"/>
        </w:rPr>
        <w:t>Укрытием по сигналам гражданской обороны являются подвальные помещения многоквартирных домов, где вы проживаете, ключи находятся у дежурных служб управляющих компаний, обслуживающих данные многоквартирные дома.</w:t>
      </w:r>
    </w:p>
    <w:p w:rsidR="00A270CE" w:rsidRDefault="00A270CE" w:rsidP="00CF7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CE">
        <w:rPr>
          <w:rFonts w:ascii="Times New Roman" w:hAnsi="Times New Roman" w:cs="Times New Roman"/>
          <w:sz w:val="28"/>
          <w:szCs w:val="28"/>
        </w:rPr>
        <w:t xml:space="preserve">Приемные эвакуационные пункты на территории </w:t>
      </w:r>
      <w:r w:rsidRPr="00A270CE">
        <w:rPr>
          <w:rFonts w:ascii="Times New Roman" w:hAnsi="Times New Roman" w:cs="Times New Roman"/>
          <w:sz w:val="28"/>
          <w:szCs w:val="28"/>
        </w:rPr>
        <w:t>муниципального образования «Железногорск-Илимское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по адресам:</w:t>
      </w:r>
    </w:p>
    <w:p w:rsidR="00A270CE" w:rsidRDefault="00A270CE" w:rsidP="00CF7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Железногорск-Илимский, квартал</w:t>
      </w:r>
      <w:r w:rsidR="00044814">
        <w:rPr>
          <w:rFonts w:ascii="Times New Roman" w:hAnsi="Times New Roman" w:cs="Times New Roman"/>
          <w:sz w:val="28"/>
          <w:szCs w:val="28"/>
        </w:rPr>
        <w:t xml:space="preserve"> 7, дом 19а (стадион «Горняк») – относятся жители: 2 квартала, 6, квартала, 7 квартала, 10, квартала, 11 квартала, ул. Радищева, ул. Иващенко, ул. </w:t>
      </w:r>
      <w:proofErr w:type="spellStart"/>
      <w:r w:rsidR="00044814">
        <w:rPr>
          <w:rFonts w:ascii="Times New Roman" w:hAnsi="Times New Roman" w:cs="Times New Roman"/>
          <w:sz w:val="28"/>
          <w:szCs w:val="28"/>
        </w:rPr>
        <w:t>Янгеля</w:t>
      </w:r>
      <w:proofErr w:type="spellEnd"/>
      <w:r w:rsidR="00044814">
        <w:rPr>
          <w:rFonts w:ascii="Times New Roman" w:hAnsi="Times New Roman" w:cs="Times New Roman"/>
          <w:sz w:val="28"/>
          <w:szCs w:val="28"/>
        </w:rPr>
        <w:t>, улицы на выезде из города по ул. Транспортной, улицы за 11 кварталом;</w:t>
      </w:r>
    </w:p>
    <w:p w:rsidR="00044814" w:rsidRPr="00A270CE" w:rsidRDefault="00044814" w:rsidP="00CF7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Железногорск-Илимский, квартал 3, дом 15а (спортзал «Горняк») – относятся жители: 1 квартала, 3 квартала, 4 квартала, 8 квартала</w:t>
      </w:r>
      <w:r w:rsidR="00CF72E9">
        <w:rPr>
          <w:rFonts w:ascii="Times New Roman" w:hAnsi="Times New Roman" w:cs="Times New Roman"/>
          <w:sz w:val="28"/>
          <w:szCs w:val="28"/>
        </w:rPr>
        <w:t>, ул. 40 лет ВЛКСМ и выше расположенный частный сектор, 13 и 14 микрорайоны города.</w:t>
      </w:r>
    </w:p>
    <w:sectPr w:rsidR="00044814" w:rsidRPr="00A2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41"/>
    <w:rsid w:val="00044814"/>
    <w:rsid w:val="00A270CE"/>
    <w:rsid w:val="00CF72E9"/>
    <w:rsid w:val="00E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1613"/>
  <w15:chartTrackingRefBased/>
  <w15:docId w15:val="{90494920-C2B6-48A1-BC1B-D1FB96A8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el-ilimskoe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SokolovNG</dc:creator>
  <cp:keywords/>
  <dc:description/>
  <cp:lastModifiedBy>SokolovNG</cp:lastModifiedBy>
  <cp:revision>1</cp:revision>
  <dcterms:created xsi:type="dcterms:W3CDTF">2025-08-06T01:38:00Z</dcterms:created>
  <dcterms:modified xsi:type="dcterms:W3CDTF">2025-08-06T02:16:00Z</dcterms:modified>
</cp:coreProperties>
</file>